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ascii="Arial" w:hAnsi="Arial" w:cs="Arial"/>
          <w:b/>
          <w:i w:val="0"/>
          <w:caps w:val="0"/>
          <w:color w:val="434343"/>
          <w:spacing w:val="0"/>
          <w:sz w:val="43"/>
          <w:szCs w:val="43"/>
        </w:rPr>
      </w:pPr>
      <w:r>
        <w:rPr>
          <w:rFonts w:hint="default" w:ascii="Arial" w:hAnsi="Arial" w:cs="Arial"/>
          <w:b/>
          <w:i w:val="0"/>
          <w:caps w:val="0"/>
          <w:color w:val="434343"/>
          <w:spacing w:val="0"/>
          <w:sz w:val="43"/>
          <w:szCs w:val="43"/>
          <w:bdr w:val="none" w:color="auto" w:sz="0" w:space="0"/>
          <w:shd w:val="clear" w:fill="FFFFFF"/>
        </w:rPr>
        <w:t>关于修订2021-2023年辽宁省农机购置补贴机具种类范围及补贴额一览表的通知</w:t>
      </w:r>
    </w:p>
    <w:p/>
    <w:tbl>
      <w:tblPr>
        <w:tblW w:w="8140" w:type="dxa"/>
        <w:jc w:val="center"/>
        <w:tblInd w:w="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0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left"/>
            </w:pPr>
            <w:r>
              <w:rPr>
                <w:sz w:val="21"/>
                <w:szCs w:val="21"/>
                <w:bdr w:val="none" w:color="auto" w:sz="0" w:space="0"/>
              </w:rPr>
              <w:t>各市农业农村局（不含大连）；沈抚示范区产业发展局：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left"/>
            </w:pPr>
            <w:r>
              <w:rPr>
                <w:sz w:val="21"/>
                <w:szCs w:val="21"/>
                <w:bdr w:val="none" w:color="auto" w:sz="0" w:space="0"/>
              </w:rPr>
              <w:t>         按照《农业农村部农业机械化管理司关于做好〈农业机械分类〉标准宣传贯彻实施工作的函》（农机管〔2021〕27号）和《农业农村部农业机械化总站〈关于修订2021—2023年全国农机购置补贴机具种类范围的通知〉》（农机化总站〔2022〕4号）有关部署，依据《农业机械分类》（NY/T 1640—2021）标准，遵循衔接一致原则，我厅对2021-2023年辽宁省农机购置补贴机具种类范围中类别和品目进行了梳理更新，机具种类范围由11大类26小类84个品目修订为16大类33个小类77个品目（详见附件1），同时，补贴额一览表由11大类26小类74个品目386个档次修订为15大类30个小类66个品目381个档次（详见附件2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left"/>
            </w:pPr>
            <w:r>
              <w:rPr>
                <w:sz w:val="21"/>
                <w:szCs w:val="21"/>
                <w:bdr w:val="none" w:color="auto" w:sz="0" w:space="0"/>
              </w:rPr>
              <w:t>        各市要按照修订后2021-2023年辽宁省农机购置补贴机具种类范围，及时修订本地区补贴机具种类范围，确保农机购置与应用补贴政策全面落实。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left"/>
            </w:pPr>
            <w:r>
              <w:rPr>
                <w:sz w:val="21"/>
                <w:szCs w:val="21"/>
                <w:bdr w:val="none" w:color="auto" w:sz="0" w:space="0"/>
              </w:rPr>
              <w:t>        附件:  1. </w:t>
            </w:r>
            <w:r>
              <w:rPr>
                <w:color w:val="317700"/>
                <w:sz w:val="18"/>
                <w:szCs w:val="18"/>
                <w:u w:val="none"/>
                <w:bdr w:val="none" w:color="auto" w:sz="0" w:space="0"/>
              </w:rPr>
              <w:fldChar w:fldCharType="begin"/>
            </w:r>
            <w:r>
              <w:rPr>
                <w:color w:val="317700"/>
                <w:sz w:val="18"/>
                <w:szCs w:val="18"/>
                <w:u w:val="none"/>
                <w:bdr w:val="none" w:color="auto" w:sz="0" w:space="0"/>
              </w:rPr>
              <w:instrText xml:space="preserve"> HYPERLINK "http://218.60.149.76/uploads/file/20220222/20220222104820_4278.docx" \t "http://linghaishi.xxgkzl.com/_blank" </w:instrText>
            </w:r>
            <w:r>
              <w:rPr>
                <w:color w:val="317700"/>
                <w:sz w:val="18"/>
                <w:szCs w:val="18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color w:val="317700"/>
                <w:sz w:val="18"/>
                <w:szCs w:val="18"/>
                <w:u w:val="none"/>
                <w:bdr w:val="none" w:color="auto" w:sz="0" w:space="0"/>
              </w:rPr>
              <w:t>2021-2023年辽宁省农机购置补贴机具种类范围(2022修订).docx</w:t>
            </w:r>
            <w:r>
              <w:rPr>
                <w:color w:val="317700"/>
                <w:sz w:val="18"/>
                <w:szCs w:val="18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left"/>
            </w:pPr>
            <w:r>
              <w:rPr>
                <w:sz w:val="21"/>
                <w:szCs w:val="21"/>
                <w:bdr w:val="none" w:color="auto" w:sz="0" w:space="0"/>
              </w:rPr>
              <w:t>                  2. </w:t>
            </w:r>
            <w:r>
              <w:rPr>
                <w:color w:val="317700"/>
                <w:sz w:val="18"/>
                <w:szCs w:val="18"/>
                <w:u w:val="none"/>
                <w:bdr w:val="none" w:color="auto" w:sz="0" w:space="0"/>
              </w:rPr>
              <w:fldChar w:fldCharType="begin"/>
            </w:r>
            <w:r>
              <w:rPr>
                <w:color w:val="317700"/>
                <w:sz w:val="18"/>
                <w:szCs w:val="18"/>
                <w:u w:val="none"/>
                <w:bdr w:val="none" w:color="auto" w:sz="0" w:space="0"/>
              </w:rPr>
              <w:instrText xml:space="preserve"> HYPERLINK "http://218.60.149.76/uploads/file/20220222/20220222104910_1534.xls" \t "http://linghaishi.xxgkzl.com/_blank" </w:instrText>
            </w:r>
            <w:r>
              <w:rPr>
                <w:color w:val="317700"/>
                <w:sz w:val="18"/>
                <w:szCs w:val="18"/>
                <w:u w:val="none"/>
                <w:bdr w:val="none" w:color="auto" w:sz="0" w:space="0"/>
              </w:rPr>
              <w:fldChar w:fldCharType="separate"/>
            </w:r>
            <w:r>
              <w:rPr>
                <w:rStyle w:val="6"/>
                <w:color w:val="317700"/>
                <w:sz w:val="18"/>
                <w:szCs w:val="18"/>
                <w:u w:val="none"/>
                <w:bdr w:val="none" w:color="auto" w:sz="0" w:space="0"/>
              </w:rPr>
              <w:t>2021-2023年辽宁省农机购置补贴机具补贴额一览表(2022修订).xls</w:t>
            </w:r>
            <w:r>
              <w:rPr>
                <w:color w:val="317700"/>
                <w:sz w:val="18"/>
                <w:szCs w:val="18"/>
                <w:u w:val="none"/>
                <w:bdr w:val="none" w:color="auto" w:sz="0" w:space="0"/>
              </w:rPr>
              <w:fldChar w:fldCharType="end"/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left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left"/>
            </w:pPr>
            <w:r>
              <w:rPr>
                <w:sz w:val="21"/>
                <w:szCs w:val="21"/>
                <w:bdr w:val="none" w:color="auto" w:sz="0" w:space="0"/>
              </w:rPr>
              <w:t>                                                                                    辽宁省农业农村厅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60" w:lineRule="atLeast"/>
              <w:ind w:left="0" w:right="0"/>
              <w:jc w:val="left"/>
            </w:pPr>
            <w:r>
              <w:rPr>
                <w:sz w:val="21"/>
                <w:szCs w:val="21"/>
                <w:bdr w:val="none" w:color="auto" w:sz="0" w:space="0"/>
              </w:rPr>
              <w:t xml:space="preserve">                                                                                      </w:t>
            </w:r>
            <w:bookmarkStart w:id="0" w:name="_GoBack"/>
            <w:bookmarkEnd w:id="0"/>
            <w:r>
              <w:rPr>
                <w:sz w:val="21"/>
                <w:szCs w:val="21"/>
                <w:bdr w:val="none" w:color="auto" w:sz="0" w:space="0"/>
              </w:rPr>
              <w:t>2022年2月12日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2022-11-24T11:51:04Z</dcterms:created>
  <dc:creator>Administrator</dc:creator>
  <cp:lastModifiedBy>Administrator</cp:lastModifiedBy>
  <dcterms:modified xsi:type="dcterms:W3CDTF">2022-11-24T11:51:47Z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